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МЕТОДИЧЕСКИЕ РЕКОМЕНДАЦИИ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ВОПРОСАМ РАЗМЕЩЕНИЯ В ИНФОРМАЦИОННО-ТЕЛЕКОММУНИКАЦИОННОЙ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СЕТИ "ИНТЕРНЕТ" ИНФОРМАЦИИ О ДЕЯТЕЛЬНОСТИ ОРГАНИЗАЦИИ ОТДЫХА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ДЕТЕЙ И ИХ ОЗДОРОВЛЕНИЯ, В ТОМ ЧИСЛЕ ОБ УСЛОВИЯХ, СОЗДАННЫХ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ДЛЯ ДЕТЕЙ-ИНВАЛИДОВ И ДЕТЕЙ С </w:t>
      </w:r>
      <w:proofErr w:type="gramStart"/>
      <w:r>
        <w:rPr>
          <w:rFonts w:ascii="Arial" w:hAnsi="Arial" w:cs="Arial"/>
          <w:color w:val="212529"/>
        </w:rPr>
        <w:t>ОГРАНИЧЕННЫМИ</w:t>
      </w:r>
      <w:proofErr w:type="gramEnd"/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ВОЗМОЖНОСТЯМИ ЗДОРОВЬЯ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0" w:name="100010"/>
      <w:bookmarkEnd w:id="0"/>
      <w:r>
        <w:rPr>
          <w:rFonts w:ascii="Arial" w:hAnsi="Arial" w:cs="Arial"/>
          <w:color w:val="212529"/>
        </w:rPr>
        <w:t>1. Общие положения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" w:name="100011"/>
      <w:bookmarkEnd w:id="1"/>
      <w:r>
        <w:rPr>
          <w:rFonts w:ascii="Arial" w:hAnsi="Arial" w:cs="Arial"/>
          <w:color w:val="212529"/>
        </w:rPr>
        <w:t xml:space="preserve">1.1. </w:t>
      </w:r>
      <w:proofErr w:type="gramStart"/>
      <w:r>
        <w:rPr>
          <w:rFonts w:ascii="Arial" w:hAnsi="Arial" w:cs="Arial"/>
          <w:color w:val="212529"/>
        </w:rPr>
        <w:t>Настоящие методические рекомендации разработаны в целях организации обеспечения единых подходов к содержанию и ведению в сети "Интернет" официальных сайтов организаций отдыха детей и их оздоровления (далее соответственно - Сайт, Организация), размещению общедоступной информации о деятельности Организации, в том числе об условиях, созданных для детей-инвалидов и детей с ограниченными возможностями здоровья (далее - ОВЗ).</w:t>
      </w:r>
      <w:proofErr w:type="gramEnd"/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" w:name="100012"/>
      <w:bookmarkEnd w:id="2"/>
      <w:proofErr w:type="gramStart"/>
      <w:r>
        <w:rPr>
          <w:rFonts w:ascii="Arial" w:hAnsi="Arial" w:cs="Arial"/>
          <w:color w:val="212529"/>
        </w:rPr>
        <w:t>Следует отметить, что положениями </w:t>
      </w:r>
      <w:hyperlink r:id="rId5" w:anchor="000090" w:history="1">
        <w:r>
          <w:rPr>
            <w:rStyle w:val="a3"/>
            <w:rFonts w:ascii="Arial" w:hAnsi="Arial" w:cs="Arial"/>
            <w:color w:val="4272D7"/>
          </w:rPr>
          <w:t>статьи 12</w:t>
        </w:r>
      </w:hyperlink>
      <w:r>
        <w:rPr>
          <w:rFonts w:ascii="Arial" w:hAnsi="Arial" w:cs="Arial"/>
          <w:color w:val="212529"/>
        </w:rPr>
        <w:t> Федерального закона от 24 июля 1998 г. N 124-ФЗ "Об основных гарантиях прав ребенка в Российской Федерации" (далее - Федеральный закон N 124-ФЗ) установлено, что в целях повышения качества и безопасности отдыха и оздоровления детей организация отдыха детей и их оздоровления обязана, в том числе, представлять сведения о своей деятельности в уполномоченный орган исполнительной власти</w:t>
      </w:r>
      <w:proofErr w:type="gramEnd"/>
      <w:r>
        <w:rPr>
          <w:rFonts w:ascii="Arial" w:hAnsi="Arial" w:cs="Arial"/>
          <w:color w:val="212529"/>
        </w:rPr>
        <w:t xml:space="preserve"> субъекта Российской Федерации в сфере организации отдыха и оздоровления детей для включения в реестр организаций отдыха детей и их оздоровления (далее - реестр). Организации, не включенные в реестр, не вправе оказывать услуги по организации отдыха и оздоровления детей.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" w:name="100013"/>
      <w:bookmarkEnd w:id="3"/>
      <w:r>
        <w:rPr>
          <w:rFonts w:ascii="Arial" w:hAnsi="Arial" w:cs="Arial"/>
          <w:color w:val="212529"/>
        </w:rPr>
        <w:t>Формирование и ведение реестра, а также его размещение на официальном сайте этого органа в сети "Интернет" относится к полномочиям уполномоченного органа исполнительной власти субъекта Российской Федерации в сфере организации отдыха и оздоровления детей (</w:t>
      </w:r>
      <w:hyperlink r:id="rId6" w:anchor="000098" w:history="1">
        <w:r>
          <w:rPr>
            <w:rStyle w:val="a3"/>
            <w:rFonts w:ascii="Arial" w:hAnsi="Arial" w:cs="Arial"/>
            <w:color w:val="4272D7"/>
          </w:rPr>
          <w:t>статья 12.1</w:t>
        </w:r>
      </w:hyperlink>
      <w:r>
        <w:rPr>
          <w:rFonts w:ascii="Arial" w:hAnsi="Arial" w:cs="Arial"/>
          <w:color w:val="212529"/>
        </w:rPr>
        <w:t> Федерального закона N 124-ФЗ).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" w:name="100014"/>
      <w:bookmarkEnd w:id="4"/>
      <w:r>
        <w:rPr>
          <w:rFonts w:ascii="Arial" w:hAnsi="Arial" w:cs="Arial"/>
          <w:color w:val="212529"/>
        </w:rPr>
        <w:t>Законодательством Российской Федерации обязанность Организации по ведению Сайта не установлена. При этом с учетом развития информационных технологий Сайт может быть использован для получения родительским сообществом достоверной информации о деятельности и услугах Организации, в том числе не отраженных в реестре.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" w:name="100015"/>
      <w:bookmarkEnd w:id="5"/>
      <w:proofErr w:type="gramStart"/>
      <w:r>
        <w:rPr>
          <w:rFonts w:ascii="Arial" w:hAnsi="Arial" w:cs="Arial"/>
          <w:color w:val="212529"/>
        </w:rPr>
        <w:t xml:space="preserve">Кроме того, настоящие методические рекомендации разработаны в рамках исполнения пункта 4.1 Межведомственного комплекса мер по обеспечению создания необходимых условий и доступности отдыха и оздоровления детей-инвалидов и детей с ограниченными возможностями здоровья в организациях отдыха детей и их оздоровления на период до 2030 года, утвержденного Заместителем Председателя Правительства Российской Федерации Т.А. </w:t>
      </w:r>
      <w:r>
        <w:rPr>
          <w:rFonts w:ascii="Arial" w:hAnsi="Arial" w:cs="Arial"/>
          <w:color w:val="212529"/>
        </w:rPr>
        <w:lastRenderedPageBreak/>
        <w:t>Голиковой 14 июня 2023 г. N 5563п-П8, с учетом</w:t>
      </w:r>
      <w:proofErr w:type="gramEnd"/>
      <w:r>
        <w:rPr>
          <w:rFonts w:ascii="Arial" w:hAnsi="Arial" w:cs="Arial"/>
          <w:color w:val="212529"/>
        </w:rPr>
        <w:t xml:space="preserve"> актуальных требований, предъявляемых к организации отдыха детей и их оздоровления.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" w:name="100016"/>
      <w:bookmarkEnd w:id="6"/>
      <w:r>
        <w:rPr>
          <w:rFonts w:ascii="Arial" w:hAnsi="Arial" w:cs="Arial"/>
          <w:color w:val="212529"/>
        </w:rPr>
        <w:t>1.2. Настоящие методические рекомендации предназначены для использования в работе специалистами Организаций независимо от типа, вида и организационно-правовой формы, функционирующими на территории Российской Федерации, при условии наличия официального сайта Организации в сети "Интернет".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" w:name="100017"/>
      <w:bookmarkEnd w:id="7"/>
      <w:r>
        <w:rPr>
          <w:rFonts w:ascii="Arial" w:hAnsi="Arial" w:cs="Arial"/>
          <w:color w:val="212529"/>
        </w:rPr>
        <w:t>Электронный адрес Сайта включает доменное имя, права на которое принадлежат Организации или учредителю Организации.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" w:name="100018"/>
      <w:bookmarkEnd w:id="8"/>
      <w:r>
        <w:rPr>
          <w:rFonts w:ascii="Arial" w:hAnsi="Arial" w:cs="Arial"/>
          <w:color w:val="212529"/>
        </w:rPr>
        <w:t>В случае если Организация не имеет возможности размещать информацию о своей деятельности в сети "Интернет" на отдельном сайте, указанная информация может размещаться на официальном сайте учредителя Организации.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" w:name="100019"/>
      <w:bookmarkEnd w:id="9"/>
      <w:r>
        <w:rPr>
          <w:rFonts w:ascii="Arial" w:hAnsi="Arial" w:cs="Arial"/>
          <w:color w:val="212529"/>
        </w:rPr>
        <w:t>В случае если Организация образована образовательной организацией, информация о ее деятельности размещается в свободной форме, не противоречащей требованиям к структуре официального сайта образовательной организации в сети "Интернет" и формату предоставления информации в порядке, установленном Федеральной службой по надзору в сфере образования и науки.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" w:name="100020"/>
      <w:bookmarkEnd w:id="10"/>
      <w:r>
        <w:rPr>
          <w:rFonts w:ascii="Arial" w:hAnsi="Arial" w:cs="Arial"/>
          <w:color w:val="212529"/>
        </w:rPr>
        <w:t>Кроме того, информация о деятельности Организации может размещаться в социальных сетях "</w:t>
      </w:r>
      <w:proofErr w:type="spellStart"/>
      <w:r>
        <w:rPr>
          <w:rFonts w:ascii="Arial" w:hAnsi="Arial" w:cs="Arial"/>
          <w:color w:val="212529"/>
        </w:rPr>
        <w:t>ВКонтакте</w:t>
      </w:r>
      <w:proofErr w:type="spellEnd"/>
      <w:r>
        <w:rPr>
          <w:rFonts w:ascii="Arial" w:hAnsi="Arial" w:cs="Arial"/>
          <w:color w:val="212529"/>
        </w:rPr>
        <w:t>" и "Одноклассники" в официальных аккаунтах Организации и (или) учредителя Организации (при наличии).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" w:name="100021"/>
      <w:bookmarkEnd w:id="11"/>
      <w:r>
        <w:rPr>
          <w:rFonts w:ascii="Arial" w:hAnsi="Arial" w:cs="Arial"/>
          <w:color w:val="212529"/>
        </w:rPr>
        <w:t>1.3. Нормативная база создания и информационного наполнения Сайтов включает федеральные, региональные нормативные акты, а также методические рекомендации, в том числе: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" w:name="100022"/>
      <w:bookmarkEnd w:id="12"/>
      <w:r>
        <w:rPr>
          <w:rFonts w:ascii="Arial" w:hAnsi="Arial" w:cs="Arial"/>
          <w:color w:val="212529"/>
        </w:rPr>
        <w:t>Федеральный </w:t>
      </w:r>
      <w:hyperlink r:id="rId7" w:history="1">
        <w:r>
          <w:rPr>
            <w:rStyle w:val="a3"/>
            <w:rFonts w:ascii="Arial" w:hAnsi="Arial" w:cs="Arial"/>
            <w:color w:val="4272D7"/>
          </w:rPr>
          <w:t>закон</w:t>
        </w:r>
      </w:hyperlink>
      <w:r>
        <w:rPr>
          <w:rFonts w:ascii="Arial" w:hAnsi="Arial" w:cs="Arial"/>
          <w:color w:val="212529"/>
        </w:rPr>
        <w:t> N 124-ФЗ;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" w:name="100023"/>
      <w:bookmarkEnd w:id="13"/>
      <w:r>
        <w:rPr>
          <w:rFonts w:ascii="Arial" w:hAnsi="Arial" w:cs="Arial"/>
          <w:color w:val="212529"/>
        </w:rPr>
        <w:t>Федеральный </w:t>
      </w:r>
      <w:hyperlink r:id="rId8" w:anchor="100405" w:history="1">
        <w:r>
          <w:rPr>
            <w:rStyle w:val="a3"/>
            <w:rFonts w:ascii="Arial" w:hAnsi="Arial" w:cs="Arial"/>
            <w:color w:val="4272D7"/>
          </w:rPr>
          <w:t>закон</w:t>
        </w:r>
      </w:hyperlink>
      <w:r>
        <w:rPr>
          <w:rFonts w:ascii="Arial" w:hAnsi="Arial" w:cs="Arial"/>
          <w:color w:val="212529"/>
        </w:rPr>
        <w:t> Российской Федерации от 29 декабря 2012 г. N 273-ФЗ "Об образовании в Российской Федерации";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" w:name="100024"/>
      <w:bookmarkEnd w:id="14"/>
      <w:r>
        <w:rPr>
          <w:rFonts w:ascii="Arial" w:hAnsi="Arial" w:cs="Arial"/>
          <w:color w:val="212529"/>
        </w:rPr>
        <w:t>Федеральный </w:t>
      </w:r>
      <w:hyperlink r:id="rId9" w:anchor="000003" w:history="1">
        <w:r>
          <w:rPr>
            <w:rStyle w:val="a3"/>
            <w:rFonts w:ascii="Arial" w:hAnsi="Arial" w:cs="Arial"/>
            <w:color w:val="4272D7"/>
          </w:rPr>
          <w:t>закон</w:t>
        </w:r>
      </w:hyperlink>
      <w:r>
        <w:rPr>
          <w:rFonts w:ascii="Arial" w:hAnsi="Arial" w:cs="Arial"/>
          <w:color w:val="212529"/>
        </w:rPr>
        <w:t> от 9 февраля 2009 г. N 8-ФЗ "Об обеспечении доступа к информации о деятельности государственных органов и органов местного самоуправления" (в случае распространения положений настоящего Федерального закона на Организацию);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5" w:name="100025"/>
      <w:bookmarkEnd w:id="15"/>
      <w:r>
        <w:rPr>
          <w:rFonts w:ascii="Arial" w:hAnsi="Arial" w:cs="Arial"/>
          <w:color w:val="212529"/>
        </w:rPr>
        <w:t>Федеральный </w:t>
      </w:r>
      <w:hyperlink r:id="rId10" w:anchor="100064" w:history="1">
        <w:r>
          <w:rPr>
            <w:rStyle w:val="a3"/>
            <w:rFonts w:ascii="Arial" w:hAnsi="Arial" w:cs="Arial"/>
            <w:color w:val="4272D7"/>
          </w:rPr>
          <w:t>закон</w:t>
        </w:r>
      </w:hyperlink>
      <w:r>
        <w:rPr>
          <w:rFonts w:ascii="Arial" w:hAnsi="Arial" w:cs="Arial"/>
          <w:color w:val="212529"/>
        </w:rPr>
        <w:t> Российской Федерации от 27 июля 2006 г. N 149-ФЗ "Об информации, информационных технологиях и о защите информации";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" w:name="100026"/>
      <w:bookmarkEnd w:id="16"/>
      <w:r>
        <w:rPr>
          <w:rFonts w:ascii="Arial" w:hAnsi="Arial" w:cs="Arial"/>
          <w:color w:val="212529"/>
        </w:rPr>
        <w:t>Федеральный </w:t>
      </w:r>
      <w:hyperlink r:id="rId11" w:history="1">
        <w:r>
          <w:rPr>
            <w:rStyle w:val="a3"/>
            <w:rFonts w:ascii="Arial" w:hAnsi="Arial" w:cs="Arial"/>
            <w:color w:val="4272D7"/>
          </w:rPr>
          <w:t>закон</w:t>
        </w:r>
      </w:hyperlink>
      <w:r>
        <w:rPr>
          <w:rFonts w:ascii="Arial" w:hAnsi="Arial" w:cs="Arial"/>
          <w:color w:val="212529"/>
        </w:rPr>
        <w:t> от 27 июля 2006 г. N 152-ФЗ "О персональных данных";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7" w:name="100027"/>
      <w:bookmarkEnd w:id="17"/>
      <w:r>
        <w:rPr>
          <w:rFonts w:ascii="Arial" w:hAnsi="Arial" w:cs="Arial"/>
          <w:color w:val="212529"/>
        </w:rPr>
        <w:t>Федеральный </w:t>
      </w:r>
      <w:hyperlink r:id="rId12" w:history="1">
        <w:r>
          <w:rPr>
            <w:rStyle w:val="a3"/>
            <w:rFonts w:ascii="Arial" w:hAnsi="Arial" w:cs="Arial"/>
            <w:color w:val="4272D7"/>
          </w:rPr>
          <w:t>закон</w:t>
        </w:r>
      </w:hyperlink>
      <w:r>
        <w:rPr>
          <w:rFonts w:ascii="Arial" w:hAnsi="Arial" w:cs="Arial"/>
          <w:color w:val="212529"/>
        </w:rPr>
        <w:t> от 24 ноября 1995 г. N 181-ФЗ "О социальной защите инвалидов в Российской Федерации";</w:t>
      </w:r>
    </w:p>
    <w:bookmarkStart w:id="18" w:name="100028"/>
    <w:bookmarkEnd w:id="18"/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"https://legalacts.ru/doc/rasporjazhenie-pravitelstva-rf-ot-02092022-n-2523-r-ob-opredelenii/" </w:instrText>
      </w:r>
      <w:r>
        <w:rPr>
          <w:rFonts w:ascii="Arial" w:hAnsi="Arial" w:cs="Arial"/>
          <w:color w:val="212529"/>
        </w:rPr>
        <w:fldChar w:fldCharType="separate"/>
      </w:r>
      <w:proofErr w:type="gramStart"/>
      <w:r>
        <w:rPr>
          <w:rStyle w:val="a3"/>
          <w:rFonts w:ascii="Arial" w:hAnsi="Arial" w:cs="Arial"/>
          <w:color w:val="4272D7"/>
        </w:rPr>
        <w:t>распоряжение</w:t>
      </w: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 xml:space="preserve"> Правительства Российской Федерации от 2 сентября 2022 г. N 2523-р "Об официальных аккаунтах, используемых государственными органами, а также органами местного самоуправления, организациями, подведомственными государственным органам и органам местного самоуправления, для создания </w:t>
      </w:r>
      <w:r>
        <w:rPr>
          <w:rFonts w:ascii="Arial" w:hAnsi="Arial" w:cs="Arial"/>
          <w:color w:val="212529"/>
        </w:rPr>
        <w:lastRenderedPageBreak/>
        <w:t>официальных страниц в социальных сетях "</w:t>
      </w:r>
      <w:proofErr w:type="spellStart"/>
      <w:r>
        <w:rPr>
          <w:rFonts w:ascii="Arial" w:hAnsi="Arial" w:cs="Arial"/>
          <w:color w:val="212529"/>
        </w:rPr>
        <w:t>ВКонтакте</w:t>
      </w:r>
      <w:proofErr w:type="spellEnd"/>
      <w:r>
        <w:rPr>
          <w:rFonts w:ascii="Arial" w:hAnsi="Arial" w:cs="Arial"/>
          <w:color w:val="212529"/>
        </w:rPr>
        <w:t>" и "Одноклассники" (в случае распространения положений настоящего распоряжения Правительства Российской Федерации на Организацию);</w:t>
      </w:r>
      <w:proofErr w:type="gramEnd"/>
    </w:p>
    <w:bookmarkStart w:id="19" w:name="100029"/>
    <w:bookmarkEnd w:id="19"/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fldChar w:fldCharType="begin"/>
      </w:r>
      <w:r>
        <w:rPr>
          <w:rFonts w:ascii="Arial" w:hAnsi="Arial" w:cs="Arial"/>
          <w:color w:val="212529"/>
        </w:rPr>
        <w:instrText xml:space="preserve"> HYPERLINK "https://legalacts.ru/doc/prikaz-minprosveshchenija-rossii-ot-23082018-n-6-ob-utverzhdenii/" </w:instrText>
      </w:r>
      <w:r>
        <w:rPr>
          <w:rFonts w:ascii="Arial" w:hAnsi="Arial" w:cs="Arial"/>
          <w:color w:val="212529"/>
        </w:rPr>
        <w:fldChar w:fldCharType="separate"/>
      </w:r>
      <w:r>
        <w:rPr>
          <w:rStyle w:val="a3"/>
          <w:rFonts w:ascii="Arial" w:hAnsi="Arial" w:cs="Arial"/>
          <w:color w:val="4272D7"/>
        </w:rPr>
        <w:t>приказ</w:t>
      </w:r>
      <w:r>
        <w:rPr>
          <w:rFonts w:ascii="Arial" w:hAnsi="Arial" w:cs="Arial"/>
          <w:color w:val="212529"/>
        </w:rPr>
        <w:fldChar w:fldCharType="end"/>
      </w:r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Минпросвещения</w:t>
      </w:r>
      <w:proofErr w:type="spellEnd"/>
      <w:r>
        <w:rPr>
          <w:rFonts w:ascii="Arial" w:hAnsi="Arial" w:cs="Arial"/>
          <w:color w:val="212529"/>
        </w:rPr>
        <w:t xml:space="preserve"> России от 23 августа 2018 г. N 6 "Об утверждении примерной формы договора об организации отдыха и оздоровления ребенка" (зарегистрирован Минюстом России 23 октября 2018 г., регистрационный N 52514);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" w:name="100030"/>
      <w:bookmarkEnd w:id="20"/>
      <w:r>
        <w:rPr>
          <w:rFonts w:ascii="Arial" w:hAnsi="Arial" w:cs="Arial"/>
          <w:color w:val="212529"/>
        </w:rPr>
        <w:t xml:space="preserve">приказ </w:t>
      </w:r>
      <w:proofErr w:type="spellStart"/>
      <w:r>
        <w:rPr>
          <w:rFonts w:ascii="Arial" w:hAnsi="Arial" w:cs="Arial"/>
          <w:color w:val="212529"/>
        </w:rPr>
        <w:t>Минцифры</w:t>
      </w:r>
      <w:proofErr w:type="spellEnd"/>
      <w:r>
        <w:rPr>
          <w:rFonts w:ascii="Arial" w:hAnsi="Arial" w:cs="Arial"/>
          <w:color w:val="212529"/>
        </w:rPr>
        <w:t xml:space="preserve"> России от 7 ноября 2023 г. N 953 "Об утверждении порядка обеспечения условий доступности для инвалидов по зрению официальных сайтов государственных органов, органов местного самоуправления и подведомственных организаций в информационно-телекоммуникационной сети "Интернет" (зарегистрирован Минюстом России 2 февраля 2024 г., регистрационный N 77113);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" w:name="100031"/>
      <w:bookmarkEnd w:id="21"/>
      <w:r>
        <w:rPr>
          <w:rFonts w:ascii="Arial" w:hAnsi="Arial" w:cs="Arial"/>
          <w:color w:val="212529"/>
        </w:rPr>
        <w:t>методические </w:t>
      </w:r>
      <w:hyperlink r:id="rId13" w:anchor="100002" w:history="1">
        <w:r>
          <w:rPr>
            <w:rStyle w:val="a3"/>
            <w:rFonts w:ascii="Arial" w:hAnsi="Arial" w:cs="Arial"/>
            <w:color w:val="4272D7"/>
          </w:rPr>
          <w:t>рекомендации</w:t>
        </w:r>
      </w:hyperlink>
      <w:r>
        <w:rPr>
          <w:rFonts w:ascii="Arial" w:hAnsi="Arial" w:cs="Arial"/>
          <w:color w:val="212529"/>
        </w:rPr>
        <w:t> по публикации открытых данных государственными органами и органами местного самоуправления, а также технические требования к публикации открытых данных, утвержденные протоколом заседания Правительственной комиссии по координации деятельности Открытого правительства от 29 мая 2014 г. N 4;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" w:name="100032"/>
      <w:bookmarkEnd w:id="22"/>
      <w:r>
        <w:rPr>
          <w:rFonts w:ascii="Arial" w:hAnsi="Arial" w:cs="Arial"/>
          <w:color w:val="212529"/>
        </w:rPr>
        <w:t xml:space="preserve">рекомендации по обеспечению доступности размещаемой на официальных сайтах организаций информации, определенные национальным стандартом Российской Федерации ГОСТ </w:t>
      </w:r>
      <w:proofErr w:type="gramStart"/>
      <w:r>
        <w:rPr>
          <w:rFonts w:ascii="Arial" w:hAnsi="Arial" w:cs="Arial"/>
          <w:color w:val="212529"/>
        </w:rPr>
        <w:t>Р</w:t>
      </w:r>
      <w:proofErr w:type="gramEnd"/>
      <w:r>
        <w:rPr>
          <w:rFonts w:ascii="Arial" w:hAnsi="Arial" w:cs="Arial"/>
          <w:color w:val="212529"/>
        </w:rPr>
        <w:t xml:space="preserve"> 52872-2019 "Интернет-ресурсы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жизнедеятельности" (далее - ГОСТ);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" w:name="100033"/>
      <w:bookmarkEnd w:id="23"/>
      <w:proofErr w:type="gramStart"/>
      <w:r>
        <w:rPr>
          <w:rFonts w:ascii="Arial" w:hAnsi="Arial" w:cs="Arial"/>
          <w:color w:val="212529"/>
        </w:rPr>
        <w:t>методические </w:t>
      </w:r>
      <w:hyperlink r:id="rId14" w:anchor="100009" w:history="1">
        <w:r>
          <w:rPr>
            <w:rStyle w:val="a3"/>
            <w:rFonts w:ascii="Arial" w:hAnsi="Arial" w:cs="Arial"/>
            <w:color w:val="4272D7"/>
          </w:rPr>
          <w:t>рекомендации</w:t>
        </w:r>
      </w:hyperlink>
      <w:r>
        <w:rPr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Минпросвещения</w:t>
      </w:r>
      <w:proofErr w:type="spellEnd"/>
      <w:r>
        <w:rPr>
          <w:rFonts w:ascii="Arial" w:hAnsi="Arial" w:cs="Arial"/>
          <w:color w:val="212529"/>
        </w:rPr>
        <w:t xml:space="preserve"> России от 8 ноября 2021 г. N АБ-45/06вн по проведению в организациях отдыха детей и их оздоровления инклюзивных смен для детей с ОВЗ и детей-инвалидов;</w:t>
      </w:r>
      <w:proofErr w:type="gramEnd"/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" w:name="100034"/>
      <w:bookmarkEnd w:id="24"/>
      <w:r>
        <w:rPr>
          <w:rFonts w:ascii="Arial" w:hAnsi="Arial" w:cs="Arial"/>
          <w:color w:val="212529"/>
        </w:rPr>
        <w:t>законодательная база субъекта Российской Федерации; постановления, распоряжения органов власти субъекта Российской Федерации и органов местного самоуправления по вопросам организации отдыха и оздоровления детей.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25" w:name="100035"/>
      <w:bookmarkEnd w:id="25"/>
      <w:r>
        <w:rPr>
          <w:rFonts w:ascii="Arial" w:hAnsi="Arial" w:cs="Arial"/>
          <w:color w:val="212529"/>
        </w:rPr>
        <w:t>2. Рекомендации к структуре Сайта Организации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сети "Интернет"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6" w:name="100036"/>
      <w:bookmarkEnd w:id="26"/>
      <w:r>
        <w:rPr>
          <w:rFonts w:ascii="Arial" w:hAnsi="Arial" w:cs="Arial"/>
          <w:color w:val="212529"/>
        </w:rPr>
        <w:t>2.1. В целях обеспечения доступного поиска и изучения представленной на Сайте информации Организации рекомендуется создать основной раздел "Сведения об организации" (далее - Основной раздел).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7" w:name="100037"/>
      <w:bookmarkEnd w:id="27"/>
      <w:r>
        <w:rPr>
          <w:rFonts w:ascii="Arial" w:hAnsi="Arial" w:cs="Arial"/>
          <w:color w:val="212529"/>
        </w:rPr>
        <w:t>Информацию в Основном разделе рекомендуется представлять в виде набора страниц и (или) иерархического списка и (или) ссылок на другие разделы Сайта.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8" w:name="100038"/>
      <w:bookmarkEnd w:id="28"/>
      <w:r>
        <w:rPr>
          <w:rFonts w:ascii="Arial" w:hAnsi="Arial" w:cs="Arial"/>
          <w:color w:val="212529"/>
        </w:rPr>
        <w:lastRenderedPageBreak/>
        <w:t>Для обеспечения удобства поиска и ознакомления, информация должна иметь общий механизм навигации по всем страницам Основного раздела. Механизм навигации должен быть представлен на каждой странице Основного раздела.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9" w:name="100039"/>
      <w:bookmarkEnd w:id="29"/>
      <w:r>
        <w:rPr>
          <w:rFonts w:ascii="Arial" w:hAnsi="Arial" w:cs="Arial"/>
          <w:color w:val="212529"/>
        </w:rPr>
        <w:t>Доступ к Основному разделу рекомендуется осуществляться с главной (основной) страницы Официального сайта, а также из основного навигационного меню Официального сайта.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0" w:name="100040"/>
      <w:bookmarkEnd w:id="30"/>
      <w:r>
        <w:rPr>
          <w:rFonts w:ascii="Arial" w:hAnsi="Arial" w:cs="Arial"/>
          <w:color w:val="212529"/>
        </w:rPr>
        <w:t>2.2. Основной раздел может содержать подразделы: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1" w:name="100041"/>
      <w:bookmarkEnd w:id="31"/>
      <w:r>
        <w:rPr>
          <w:rFonts w:ascii="Arial" w:hAnsi="Arial" w:cs="Arial"/>
          <w:color w:val="212529"/>
        </w:rPr>
        <w:t>"Основные сведения";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" w:name="100042"/>
      <w:bookmarkEnd w:id="32"/>
      <w:r>
        <w:rPr>
          <w:rFonts w:ascii="Arial" w:hAnsi="Arial" w:cs="Arial"/>
          <w:color w:val="212529"/>
        </w:rPr>
        <w:t>"Структура и органы управления Организации";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3" w:name="100043"/>
      <w:bookmarkEnd w:id="33"/>
      <w:r>
        <w:rPr>
          <w:rFonts w:ascii="Arial" w:hAnsi="Arial" w:cs="Arial"/>
          <w:color w:val="212529"/>
        </w:rPr>
        <w:t>"Документы";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4" w:name="100044"/>
      <w:bookmarkEnd w:id="34"/>
      <w:r>
        <w:rPr>
          <w:rFonts w:ascii="Arial" w:hAnsi="Arial" w:cs="Arial"/>
          <w:color w:val="212529"/>
        </w:rPr>
        <w:t>"Деятельность";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5" w:name="100045"/>
      <w:bookmarkEnd w:id="35"/>
      <w:r>
        <w:rPr>
          <w:rFonts w:ascii="Arial" w:hAnsi="Arial" w:cs="Arial"/>
          <w:color w:val="212529"/>
        </w:rPr>
        <w:t>"Руководство. Педагогический и вожатский состав";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6" w:name="100046"/>
      <w:bookmarkEnd w:id="36"/>
      <w:r>
        <w:rPr>
          <w:rFonts w:ascii="Arial" w:hAnsi="Arial" w:cs="Arial"/>
          <w:color w:val="212529"/>
        </w:rPr>
        <w:t>"Материально-техническое обеспечение и оснащенность Организации";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7" w:name="100047"/>
      <w:bookmarkEnd w:id="37"/>
      <w:r>
        <w:rPr>
          <w:rFonts w:ascii="Arial" w:hAnsi="Arial" w:cs="Arial"/>
          <w:color w:val="212529"/>
        </w:rPr>
        <w:t>"Услуги, в том числе платные, предоставляемые Организацией";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8" w:name="100048"/>
      <w:bookmarkEnd w:id="38"/>
      <w:r>
        <w:rPr>
          <w:rFonts w:ascii="Arial" w:hAnsi="Arial" w:cs="Arial"/>
          <w:color w:val="212529"/>
        </w:rPr>
        <w:t>"Доступная среда".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9" w:name="100049"/>
      <w:bookmarkEnd w:id="39"/>
      <w:r>
        <w:rPr>
          <w:rFonts w:ascii="Arial" w:hAnsi="Arial" w:cs="Arial"/>
          <w:color w:val="212529"/>
        </w:rPr>
        <w:t>Допускается размещение в Основном разделе иной информации, которая размещается, опубликовывается по решению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40" w:name="100050"/>
      <w:bookmarkEnd w:id="40"/>
      <w:r>
        <w:rPr>
          <w:rFonts w:ascii="Arial" w:hAnsi="Arial" w:cs="Arial"/>
          <w:color w:val="212529"/>
        </w:rPr>
        <w:t>3. Рекомендации по содержанию подразделов Основного раздела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1" w:name="100051"/>
      <w:bookmarkEnd w:id="41"/>
      <w:r>
        <w:rPr>
          <w:rFonts w:ascii="Arial" w:hAnsi="Arial" w:cs="Arial"/>
          <w:color w:val="212529"/>
        </w:rPr>
        <w:t>3.1. На главной странице подраздела "Основные сведения" рекомендуется размещать следующую информацию: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2" w:name="100052"/>
      <w:bookmarkEnd w:id="42"/>
      <w:r>
        <w:rPr>
          <w:rFonts w:ascii="Arial" w:hAnsi="Arial" w:cs="Arial"/>
          <w:color w:val="212529"/>
        </w:rPr>
        <w:t>о полном и сокращенном (при наличии) наименовании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3" w:name="100053"/>
      <w:bookmarkEnd w:id="43"/>
      <w:r>
        <w:rPr>
          <w:rFonts w:ascii="Arial" w:hAnsi="Arial" w:cs="Arial"/>
          <w:color w:val="212529"/>
        </w:rPr>
        <w:t>об организационно-правовой форме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4" w:name="100054"/>
      <w:bookmarkEnd w:id="44"/>
      <w:r>
        <w:rPr>
          <w:rFonts w:ascii="Arial" w:hAnsi="Arial" w:cs="Arial"/>
          <w:color w:val="212529"/>
        </w:rPr>
        <w:t>о типе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5" w:name="100055"/>
      <w:bookmarkEnd w:id="45"/>
      <w:r>
        <w:rPr>
          <w:rFonts w:ascii="Arial" w:hAnsi="Arial" w:cs="Arial"/>
          <w:color w:val="212529"/>
        </w:rPr>
        <w:t>о дате создания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6" w:name="100056"/>
      <w:bookmarkEnd w:id="46"/>
      <w:r>
        <w:rPr>
          <w:rFonts w:ascii="Arial" w:hAnsi="Arial" w:cs="Arial"/>
          <w:color w:val="212529"/>
        </w:rPr>
        <w:t>об учредителе (учредителях)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7" w:name="100057"/>
      <w:bookmarkEnd w:id="47"/>
      <w:r>
        <w:rPr>
          <w:rFonts w:ascii="Arial" w:hAnsi="Arial" w:cs="Arial"/>
          <w:color w:val="212529"/>
        </w:rPr>
        <w:t>о наименовании представительств и филиалов Организации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8" w:name="100058"/>
      <w:bookmarkEnd w:id="48"/>
      <w:r>
        <w:rPr>
          <w:rFonts w:ascii="Arial" w:hAnsi="Arial" w:cs="Arial"/>
          <w:color w:val="212529"/>
        </w:rPr>
        <w:t>о месте нахождения Организации, ее представительств и филиалов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9" w:name="100059"/>
      <w:bookmarkEnd w:id="49"/>
      <w:r>
        <w:rPr>
          <w:rFonts w:ascii="Arial" w:hAnsi="Arial" w:cs="Arial"/>
          <w:color w:val="212529"/>
        </w:rPr>
        <w:lastRenderedPageBreak/>
        <w:t>о режиме (</w:t>
      </w:r>
      <w:proofErr w:type="gramStart"/>
      <w:r>
        <w:rPr>
          <w:rFonts w:ascii="Arial" w:hAnsi="Arial" w:cs="Arial"/>
          <w:color w:val="212529"/>
        </w:rPr>
        <w:t>сезонный</w:t>
      </w:r>
      <w:proofErr w:type="gramEnd"/>
      <w:r>
        <w:rPr>
          <w:rFonts w:ascii="Arial" w:hAnsi="Arial" w:cs="Arial"/>
          <w:color w:val="212529"/>
        </w:rPr>
        <w:t>/круглогодичный) и графике работы Организации, ее представительств и филиалов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0" w:name="100060"/>
      <w:bookmarkEnd w:id="50"/>
      <w:r>
        <w:rPr>
          <w:rFonts w:ascii="Arial" w:hAnsi="Arial" w:cs="Arial"/>
          <w:color w:val="212529"/>
        </w:rPr>
        <w:t>о контактных телефонах Организации, ее представительств и филиалов (при наличии), в том числе телефонах для оперативной связи с родителями (законными представителями) детей;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1" w:name="100061"/>
      <w:bookmarkEnd w:id="51"/>
      <w:r>
        <w:rPr>
          <w:rFonts w:ascii="Arial" w:hAnsi="Arial" w:cs="Arial"/>
          <w:color w:val="212529"/>
        </w:rPr>
        <w:t>об адресах электронной почты Организации, ее представительств и филиалов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2" w:name="100062"/>
      <w:bookmarkEnd w:id="52"/>
      <w:r>
        <w:rPr>
          <w:rFonts w:ascii="Arial" w:hAnsi="Arial" w:cs="Arial"/>
          <w:color w:val="212529"/>
        </w:rPr>
        <w:t>об адресах официальных сайтов представительств и филиалов Организации (при наличии) или страницах в сети "Интернет".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3" w:name="100063"/>
      <w:bookmarkEnd w:id="53"/>
      <w:r>
        <w:rPr>
          <w:rFonts w:ascii="Arial" w:hAnsi="Arial" w:cs="Arial"/>
          <w:color w:val="212529"/>
        </w:rPr>
        <w:t xml:space="preserve">3.2. На главной странице подраздела "Структура и органы управления Организацией" рекомендуется </w:t>
      </w:r>
      <w:proofErr w:type="gramStart"/>
      <w:r>
        <w:rPr>
          <w:rFonts w:ascii="Arial" w:hAnsi="Arial" w:cs="Arial"/>
          <w:color w:val="212529"/>
        </w:rPr>
        <w:t>разместить</w:t>
      </w:r>
      <w:proofErr w:type="gramEnd"/>
      <w:r>
        <w:rPr>
          <w:rFonts w:ascii="Arial" w:hAnsi="Arial" w:cs="Arial"/>
          <w:color w:val="212529"/>
        </w:rPr>
        <w:t xml:space="preserve"> следующую информацию: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4" w:name="100064"/>
      <w:bookmarkEnd w:id="54"/>
      <w:r>
        <w:rPr>
          <w:rFonts w:ascii="Arial" w:hAnsi="Arial" w:cs="Arial"/>
          <w:color w:val="212529"/>
        </w:rPr>
        <w:t>о структуре и об органах управления Организации с указанием наименований структурных подразделений (органов управления)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5" w:name="100065"/>
      <w:bookmarkEnd w:id="55"/>
      <w:r>
        <w:rPr>
          <w:rFonts w:ascii="Arial" w:hAnsi="Arial" w:cs="Arial"/>
          <w:color w:val="212529"/>
        </w:rPr>
        <w:t>о фамилиях, именах, отчествах (при наличии) и должностях руководителей структурных подразделений;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6" w:name="100066"/>
      <w:bookmarkEnd w:id="56"/>
      <w:r>
        <w:rPr>
          <w:rFonts w:ascii="Arial" w:hAnsi="Arial" w:cs="Arial"/>
          <w:color w:val="212529"/>
        </w:rPr>
        <w:t>о местах нахождения структурных подразделений (органов управления)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7" w:name="100067"/>
      <w:bookmarkEnd w:id="57"/>
      <w:r>
        <w:rPr>
          <w:rFonts w:ascii="Arial" w:hAnsi="Arial" w:cs="Arial"/>
          <w:color w:val="212529"/>
        </w:rPr>
        <w:t>об адресах официальных сайтов в сети "Интернет" структурных подразделений (органов управления) Организации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8" w:name="100068"/>
      <w:bookmarkEnd w:id="58"/>
      <w:r>
        <w:rPr>
          <w:rFonts w:ascii="Arial" w:hAnsi="Arial" w:cs="Arial"/>
          <w:color w:val="212529"/>
        </w:rPr>
        <w:t>об адресах электронной почты структурных подразделений (органов управления) Организации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9" w:name="100069"/>
      <w:bookmarkEnd w:id="59"/>
      <w:r>
        <w:rPr>
          <w:rFonts w:ascii="Arial" w:hAnsi="Arial" w:cs="Arial"/>
          <w:color w:val="212529"/>
        </w:rPr>
        <w:t>о положениях структурных подразделений (органов управления) Организации с приложением указанных положений в виде электронных документов.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0" w:name="100070"/>
      <w:bookmarkEnd w:id="60"/>
      <w:r>
        <w:rPr>
          <w:rFonts w:ascii="Arial" w:hAnsi="Arial" w:cs="Arial"/>
          <w:color w:val="212529"/>
        </w:rPr>
        <w:t>3.3. На главной странице подраздела "Документы" рекомендуется разместить следующие документы в виде копий и электронных документов (в части документов, самостоятельно разрабатываемых и утверждаемых Организацией):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1" w:name="100071"/>
      <w:bookmarkEnd w:id="61"/>
      <w:r>
        <w:rPr>
          <w:rFonts w:ascii="Arial" w:hAnsi="Arial" w:cs="Arial"/>
          <w:color w:val="212529"/>
        </w:rPr>
        <w:t>устав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2" w:name="100072"/>
      <w:bookmarkEnd w:id="62"/>
      <w:r>
        <w:rPr>
          <w:rFonts w:ascii="Arial" w:hAnsi="Arial" w:cs="Arial"/>
          <w:color w:val="212529"/>
        </w:rPr>
        <w:t>положение об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3" w:name="100073"/>
      <w:bookmarkEnd w:id="63"/>
      <w:r>
        <w:rPr>
          <w:rFonts w:ascii="Arial" w:hAnsi="Arial" w:cs="Arial"/>
          <w:color w:val="212529"/>
        </w:rPr>
        <w:t>правила нахождения на территории организации отдыха детей и их оздоровления (</w:t>
      </w:r>
      <w:hyperlink r:id="rId15" w:anchor="000176" w:history="1">
        <w:r>
          <w:rPr>
            <w:rStyle w:val="a3"/>
            <w:rFonts w:ascii="Arial" w:hAnsi="Arial" w:cs="Arial"/>
            <w:color w:val="4272D7"/>
          </w:rPr>
          <w:t>п. 2.2 статьи 12</w:t>
        </w:r>
      </w:hyperlink>
      <w:r>
        <w:rPr>
          <w:rFonts w:ascii="Arial" w:hAnsi="Arial" w:cs="Arial"/>
          <w:color w:val="212529"/>
        </w:rPr>
        <w:t> Федерального закона N 124-ФЗ);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4" w:name="100074"/>
      <w:bookmarkEnd w:id="64"/>
      <w:r>
        <w:rPr>
          <w:rFonts w:ascii="Arial" w:hAnsi="Arial" w:cs="Arial"/>
          <w:color w:val="212529"/>
        </w:rPr>
        <w:t>коллективный договор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5" w:name="100075"/>
      <w:bookmarkEnd w:id="65"/>
      <w:r>
        <w:rPr>
          <w:rFonts w:ascii="Arial" w:hAnsi="Arial" w:cs="Arial"/>
          <w:color w:val="212529"/>
        </w:rPr>
        <w:t>информация о наличии санитарно-эпидемиологического заключения, включая дату выдачи заключения;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6" w:name="100076"/>
      <w:bookmarkEnd w:id="66"/>
      <w:r>
        <w:rPr>
          <w:rFonts w:ascii="Arial" w:hAnsi="Arial" w:cs="Arial"/>
          <w:color w:val="212529"/>
        </w:rPr>
        <w:t xml:space="preserve">предписания органов, осуществляющих государственный контроль (надзор) в сфере организации отдыха детей и их оздоровления, отчеты об исполнении таких </w:t>
      </w:r>
      <w:r>
        <w:rPr>
          <w:rFonts w:ascii="Arial" w:hAnsi="Arial" w:cs="Arial"/>
          <w:color w:val="212529"/>
        </w:rPr>
        <w:lastRenderedPageBreak/>
        <w:t>предписаний (до подтверждения органом, осуществляющим государственный контроль (надзор) в сфере организации отдыха детей и их оздоровления, исполнения предписания или признания его недействительным в установленном законом порядке)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7" w:name="100077"/>
      <w:bookmarkEnd w:id="67"/>
      <w:r>
        <w:rPr>
          <w:rFonts w:ascii="Arial" w:hAnsi="Arial" w:cs="Arial"/>
          <w:color w:val="212529"/>
        </w:rPr>
        <w:t>информация о наличии лицензии на осуществление медицинской деятельности;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8" w:name="100078"/>
      <w:bookmarkEnd w:id="68"/>
      <w:r>
        <w:rPr>
          <w:rFonts w:ascii="Arial" w:hAnsi="Arial" w:cs="Arial"/>
          <w:color w:val="212529"/>
        </w:rPr>
        <w:t>информация о наличии лицензии на осуществление образовательной деятельности;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69" w:name="100079"/>
      <w:bookmarkEnd w:id="69"/>
      <w:r>
        <w:rPr>
          <w:rFonts w:ascii="Arial" w:hAnsi="Arial" w:cs="Arial"/>
          <w:color w:val="212529"/>
        </w:rPr>
        <w:t>программа развития Организации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0" w:name="100080"/>
      <w:bookmarkEnd w:id="70"/>
      <w:r>
        <w:rPr>
          <w:rFonts w:ascii="Arial" w:hAnsi="Arial" w:cs="Arial"/>
          <w:color w:val="212529"/>
        </w:rPr>
        <w:t>иные локальные нормативные акты Организации по основным вопросам организации и осуществления деятельности.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1" w:name="100081"/>
      <w:bookmarkEnd w:id="71"/>
      <w:r>
        <w:rPr>
          <w:rFonts w:ascii="Arial" w:hAnsi="Arial" w:cs="Arial"/>
          <w:color w:val="212529"/>
        </w:rPr>
        <w:t xml:space="preserve">3.4. На главной странице подраздела "Деятельность" рекомендуется </w:t>
      </w:r>
      <w:proofErr w:type="gramStart"/>
      <w:r>
        <w:rPr>
          <w:rFonts w:ascii="Arial" w:hAnsi="Arial" w:cs="Arial"/>
          <w:color w:val="212529"/>
        </w:rPr>
        <w:t>разместить информацию</w:t>
      </w:r>
      <w:proofErr w:type="gramEnd"/>
      <w:r>
        <w:rPr>
          <w:rFonts w:ascii="Arial" w:hAnsi="Arial" w:cs="Arial"/>
          <w:color w:val="212529"/>
        </w:rPr>
        <w:t xml:space="preserve"> о текущей деятельности организации: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2" w:name="100082"/>
      <w:bookmarkEnd w:id="72"/>
      <w:r>
        <w:rPr>
          <w:rFonts w:ascii="Arial" w:hAnsi="Arial" w:cs="Arial"/>
          <w:color w:val="212529"/>
        </w:rPr>
        <w:t>возрастная категория детей, принимаемых в организацию отдыха детей и их оздоровления;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3" w:name="100083"/>
      <w:bookmarkEnd w:id="73"/>
      <w:r>
        <w:rPr>
          <w:rFonts w:ascii="Arial" w:hAnsi="Arial" w:cs="Arial"/>
          <w:color w:val="212529"/>
        </w:rPr>
        <w:t>даты проведения смен;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4" w:name="100084"/>
      <w:bookmarkEnd w:id="74"/>
      <w:r>
        <w:rPr>
          <w:rFonts w:ascii="Arial" w:hAnsi="Arial" w:cs="Arial"/>
          <w:color w:val="212529"/>
        </w:rPr>
        <w:t>реализуемые программы дополнительного образования по различным направленностям;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5" w:name="100085"/>
      <w:bookmarkEnd w:id="75"/>
      <w:r>
        <w:rPr>
          <w:rFonts w:ascii="Arial" w:hAnsi="Arial" w:cs="Arial"/>
          <w:color w:val="212529"/>
        </w:rPr>
        <w:t>программа воспитания;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6" w:name="100086"/>
      <w:bookmarkEnd w:id="76"/>
      <w:r>
        <w:rPr>
          <w:rFonts w:ascii="Arial" w:hAnsi="Arial" w:cs="Arial"/>
          <w:color w:val="212529"/>
        </w:rPr>
        <w:t>методические разработки (при наличии).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7" w:name="100087"/>
      <w:bookmarkEnd w:id="77"/>
      <w:r>
        <w:rPr>
          <w:rFonts w:ascii="Arial" w:hAnsi="Arial" w:cs="Arial"/>
          <w:color w:val="212529"/>
        </w:rPr>
        <w:t xml:space="preserve">3.5. На главной странице подраздела "Руководство. Педагогический и вожатский состав" рекомендуется </w:t>
      </w:r>
      <w:proofErr w:type="gramStart"/>
      <w:r>
        <w:rPr>
          <w:rFonts w:ascii="Arial" w:hAnsi="Arial" w:cs="Arial"/>
          <w:color w:val="212529"/>
        </w:rPr>
        <w:t>разместить</w:t>
      </w:r>
      <w:proofErr w:type="gramEnd"/>
      <w:r>
        <w:rPr>
          <w:rFonts w:ascii="Arial" w:hAnsi="Arial" w:cs="Arial"/>
          <w:color w:val="212529"/>
        </w:rPr>
        <w:t xml:space="preserve"> следующую информацию: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8" w:name="100088"/>
      <w:bookmarkEnd w:id="78"/>
      <w:r>
        <w:rPr>
          <w:rFonts w:ascii="Arial" w:hAnsi="Arial" w:cs="Arial"/>
          <w:color w:val="212529"/>
        </w:rPr>
        <w:t>а) блок "Руководство" должен содержать следующую информацию о руководителе Организации, его заместителях, руководителях филиалов Организации (при наличии):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9" w:name="100089"/>
      <w:bookmarkEnd w:id="79"/>
      <w:r>
        <w:rPr>
          <w:rFonts w:ascii="Arial" w:hAnsi="Arial" w:cs="Arial"/>
          <w:color w:val="212529"/>
        </w:rPr>
        <w:t>фамилия, имя, отчество (последнее - при наличии) руководителя, его заместителей;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0" w:name="100090"/>
      <w:bookmarkEnd w:id="80"/>
      <w:r>
        <w:rPr>
          <w:rFonts w:ascii="Arial" w:hAnsi="Arial" w:cs="Arial"/>
          <w:color w:val="212529"/>
        </w:rPr>
        <w:t>должности руководителя, его заместителей;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1" w:name="100091"/>
      <w:bookmarkEnd w:id="81"/>
      <w:r>
        <w:rPr>
          <w:rFonts w:ascii="Arial" w:hAnsi="Arial" w:cs="Arial"/>
          <w:color w:val="212529"/>
        </w:rPr>
        <w:t>контактные телефоны;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2" w:name="100092"/>
      <w:bookmarkEnd w:id="82"/>
      <w:r>
        <w:rPr>
          <w:rFonts w:ascii="Arial" w:hAnsi="Arial" w:cs="Arial"/>
          <w:color w:val="212529"/>
        </w:rPr>
        <w:t>адреса электронной почты.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3" w:name="100093"/>
      <w:bookmarkEnd w:id="83"/>
      <w:r>
        <w:rPr>
          <w:rFonts w:ascii="Arial" w:hAnsi="Arial" w:cs="Arial"/>
          <w:color w:val="212529"/>
        </w:rPr>
        <w:t>б) блок "Педагогический и вожатский состав" должен содержать следующую информацию о персональном составе работников Организации: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4" w:name="100094"/>
      <w:bookmarkEnd w:id="84"/>
      <w:r>
        <w:rPr>
          <w:rFonts w:ascii="Arial" w:hAnsi="Arial" w:cs="Arial"/>
          <w:color w:val="212529"/>
        </w:rPr>
        <w:t>фамилия, имя, отчество (последнее - 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5" w:name="100095"/>
      <w:bookmarkEnd w:id="85"/>
      <w:r>
        <w:rPr>
          <w:rFonts w:ascii="Arial" w:hAnsi="Arial" w:cs="Arial"/>
          <w:color w:val="212529"/>
        </w:rPr>
        <w:t>занимаемая должность (должности);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6" w:name="100096"/>
      <w:bookmarkEnd w:id="86"/>
      <w:r>
        <w:rPr>
          <w:rFonts w:ascii="Arial" w:hAnsi="Arial" w:cs="Arial"/>
          <w:color w:val="212529"/>
        </w:rPr>
        <w:lastRenderedPageBreak/>
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7" w:name="100097"/>
      <w:bookmarkEnd w:id="87"/>
      <w:r>
        <w:rPr>
          <w:rFonts w:ascii="Arial" w:hAnsi="Arial" w:cs="Arial"/>
          <w:color w:val="212529"/>
        </w:rPr>
        <w:t>сведения о повышении квалификации (</w:t>
      </w:r>
      <w:proofErr w:type="gramStart"/>
      <w:r>
        <w:rPr>
          <w:rFonts w:ascii="Arial" w:hAnsi="Arial" w:cs="Arial"/>
          <w:color w:val="212529"/>
        </w:rPr>
        <w:t>за</w:t>
      </w:r>
      <w:proofErr w:type="gramEnd"/>
      <w:r>
        <w:rPr>
          <w:rFonts w:ascii="Arial" w:hAnsi="Arial" w:cs="Arial"/>
          <w:color w:val="212529"/>
        </w:rPr>
        <w:t xml:space="preserve"> последние 3 года);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8" w:name="100098"/>
      <w:bookmarkEnd w:id="88"/>
      <w:r>
        <w:rPr>
          <w:rFonts w:ascii="Arial" w:hAnsi="Arial" w:cs="Arial"/>
          <w:color w:val="212529"/>
        </w:rPr>
        <w:t>сведения о профессиональной переподготовке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9" w:name="100099"/>
      <w:bookmarkEnd w:id="89"/>
      <w:r>
        <w:rPr>
          <w:rFonts w:ascii="Arial" w:hAnsi="Arial" w:cs="Arial"/>
          <w:color w:val="212529"/>
        </w:rPr>
        <w:t>сведения о продолжительности опыта (лет) работы в профессиональной сфере, соответствующей образовательной деятельности.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0" w:name="100100"/>
      <w:bookmarkEnd w:id="90"/>
      <w:r>
        <w:rPr>
          <w:rFonts w:ascii="Arial" w:hAnsi="Arial" w:cs="Arial"/>
          <w:color w:val="212529"/>
        </w:rPr>
        <w:t>в) рекомендуется вывести в отдельный блок информацию о сотрудниках, ответственных за организацию работы по обеспечению доступности Организации, сопровождение и оказание помощи детям с ОВЗ и детям - инвалидам: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1" w:name="100101"/>
      <w:bookmarkEnd w:id="91"/>
      <w:r>
        <w:rPr>
          <w:rFonts w:ascii="Arial" w:hAnsi="Arial" w:cs="Arial"/>
          <w:color w:val="212529"/>
        </w:rPr>
        <w:t>фамилия, имя, отчество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2" w:name="100102"/>
      <w:bookmarkEnd w:id="92"/>
      <w:r>
        <w:rPr>
          <w:rFonts w:ascii="Arial" w:hAnsi="Arial" w:cs="Arial"/>
          <w:color w:val="212529"/>
        </w:rPr>
        <w:t>наименование должности;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3" w:name="100103"/>
      <w:bookmarkEnd w:id="93"/>
      <w:r>
        <w:rPr>
          <w:rFonts w:ascii="Arial" w:hAnsi="Arial" w:cs="Arial"/>
          <w:color w:val="212529"/>
        </w:rPr>
        <w:t>контактные телефоны;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4" w:name="100104"/>
      <w:bookmarkEnd w:id="94"/>
      <w:r>
        <w:rPr>
          <w:rFonts w:ascii="Arial" w:hAnsi="Arial" w:cs="Arial"/>
          <w:color w:val="212529"/>
        </w:rPr>
        <w:t>адрес электронной почты.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5" w:name="100105"/>
      <w:bookmarkEnd w:id="95"/>
      <w:r>
        <w:rPr>
          <w:rFonts w:ascii="Arial" w:hAnsi="Arial" w:cs="Arial"/>
          <w:color w:val="212529"/>
        </w:rPr>
        <w:t xml:space="preserve">3.6. На главной странице подраздела "Материально-техническое обеспечение и оснащенность Организации" рекомендуется </w:t>
      </w:r>
      <w:proofErr w:type="gramStart"/>
      <w:r>
        <w:rPr>
          <w:rFonts w:ascii="Arial" w:hAnsi="Arial" w:cs="Arial"/>
          <w:color w:val="212529"/>
        </w:rPr>
        <w:t>разместить</w:t>
      </w:r>
      <w:proofErr w:type="gramEnd"/>
      <w:r>
        <w:rPr>
          <w:rFonts w:ascii="Arial" w:hAnsi="Arial" w:cs="Arial"/>
          <w:color w:val="212529"/>
        </w:rPr>
        <w:t xml:space="preserve"> следующую информацию: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6" w:name="100106"/>
      <w:bookmarkEnd w:id="96"/>
      <w:r>
        <w:rPr>
          <w:rFonts w:ascii="Arial" w:hAnsi="Arial" w:cs="Arial"/>
          <w:color w:val="212529"/>
        </w:rPr>
        <w:t>дата ввода используемых Организацией объектов (для организаций стационарного типа) и дата проведения капитального ремонта;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7" w:name="100107"/>
      <w:bookmarkEnd w:id="97"/>
      <w:r>
        <w:rPr>
          <w:rFonts w:ascii="Arial" w:hAnsi="Arial" w:cs="Arial"/>
          <w:color w:val="212529"/>
        </w:rPr>
        <w:t>об условиях проживания детей в Организации;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8" w:name="100108"/>
      <w:bookmarkEnd w:id="98"/>
      <w:r>
        <w:rPr>
          <w:rFonts w:ascii="Arial" w:hAnsi="Arial" w:cs="Arial"/>
          <w:color w:val="212529"/>
        </w:rPr>
        <w:t>об условиях питания детей;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99" w:name="100109"/>
      <w:bookmarkEnd w:id="99"/>
      <w:r>
        <w:rPr>
          <w:rFonts w:ascii="Arial" w:hAnsi="Arial" w:cs="Arial"/>
          <w:color w:val="212529"/>
        </w:rPr>
        <w:t>о материально-техническом обеспечении образовательной деятельности, в том числе о наличии оборудованных учебных кабинетов, объектов для проведения практических занятий, библиотек и объектов спорта;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0" w:name="100110"/>
      <w:bookmarkEnd w:id="100"/>
      <w:r>
        <w:rPr>
          <w:rFonts w:ascii="Arial" w:hAnsi="Arial" w:cs="Arial"/>
          <w:color w:val="212529"/>
        </w:rPr>
        <w:t>о средствах обучения и воспитания.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1" w:name="100111"/>
      <w:bookmarkEnd w:id="101"/>
      <w:r>
        <w:rPr>
          <w:rFonts w:ascii="Arial" w:hAnsi="Arial" w:cs="Arial"/>
          <w:color w:val="212529"/>
        </w:rPr>
        <w:t xml:space="preserve">3.7. На главной странице подраздела "Услуги, в том числе платные, предоставляемые Организацией" рекомендуется </w:t>
      </w:r>
      <w:proofErr w:type="gramStart"/>
      <w:r>
        <w:rPr>
          <w:rFonts w:ascii="Arial" w:hAnsi="Arial" w:cs="Arial"/>
          <w:color w:val="212529"/>
        </w:rPr>
        <w:t>разместить</w:t>
      </w:r>
      <w:proofErr w:type="gramEnd"/>
      <w:r>
        <w:rPr>
          <w:rFonts w:ascii="Arial" w:hAnsi="Arial" w:cs="Arial"/>
          <w:color w:val="212529"/>
        </w:rPr>
        <w:t xml:space="preserve"> следующую информацию: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2" w:name="100112"/>
      <w:bookmarkEnd w:id="102"/>
      <w:r>
        <w:rPr>
          <w:rFonts w:ascii="Arial" w:hAnsi="Arial" w:cs="Arial"/>
          <w:color w:val="212529"/>
        </w:rPr>
        <w:t>о порядке оказания платных услуг, в том числе образец договора об организации отдыха и оздоровления ребенка: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3" w:name="100113"/>
      <w:bookmarkEnd w:id="103"/>
      <w:r>
        <w:rPr>
          <w:rFonts w:ascii="Arial" w:hAnsi="Arial" w:cs="Arial"/>
          <w:color w:val="212529"/>
        </w:rPr>
        <w:t>средняя стоимость 1 дня пребывания в Организации и стоимость путевки;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4" w:name="100114"/>
      <w:bookmarkEnd w:id="104"/>
      <w:r>
        <w:rPr>
          <w:rFonts w:ascii="Arial" w:hAnsi="Arial" w:cs="Arial"/>
          <w:color w:val="212529"/>
        </w:rPr>
        <w:t>о возможности и механизмах компенсации стоимости услуг по организации отдыха и оздоровления детей на территории субъекта Российской Федерации;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5" w:name="100115"/>
      <w:bookmarkEnd w:id="105"/>
      <w:r>
        <w:rPr>
          <w:rFonts w:ascii="Arial" w:hAnsi="Arial" w:cs="Arial"/>
          <w:color w:val="212529"/>
        </w:rPr>
        <w:lastRenderedPageBreak/>
        <w:t>информация о разъезде и заезде в Организацию;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6" w:name="100116"/>
      <w:bookmarkEnd w:id="106"/>
      <w:r>
        <w:rPr>
          <w:rFonts w:ascii="Arial" w:hAnsi="Arial" w:cs="Arial"/>
          <w:color w:val="212529"/>
        </w:rPr>
        <w:t>перечень документов ребенка, необходимых для зачисления в Организацию;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7" w:name="100117"/>
      <w:bookmarkEnd w:id="107"/>
      <w:r>
        <w:rPr>
          <w:rFonts w:ascii="Arial" w:hAnsi="Arial" w:cs="Arial"/>
          <w:color w:val="212529"/>
        </w:rPr>
        <w:t>перечень одежды, обуви и гигиенических принадлежностей, необходимых для пребывания ребенка в Организации.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8" w:name="100118"/>
      <w:bookmarkEnd w:id="108"/>
      <w:r>
        <w:rPr>
          <w:rFonts w:ascii="Arial" w:hAnsi="Arial" w:cs="Arial"/>
          <w:color w:val="212529"/>
        </w:rPr>
        <w:t xml:space="preserve">3.8. На главной странице подраздела "Доступная среда" рекомендуется </w:t>
      </w:r>
      <w:proofErr w:type="gramStart"/>
      <w:r>
        <w:rPr>
          <w:rFonts w:ascii="Arial" w:hAnsi="Arial" w:cs="Arial"/>
          <w:color w:val="212529"/>
        </w:rPr>
        <w:t>разместить информацию</w:t>
      </w:r>
      <w:proofErr w:type="gramEnd"/>
      <w:r>
        <w:rPr>
          <w:rFonts w:ascii="Arial" w:hAnsi="Arial" w:cs="Arial"/>
          <w:color w:val="212529"/>
        </w:rPr>
        <w:t xml:space="preserve"> об условиях доступности объектов Организации и предоставляемым услугам, в том числе: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9" w:name="100119"/>
      <w:bookmarkEnd w:id="109"/>
      <w:r>
        <w:rPr>
          <w:rFonts w:ascii="Arial" w:hAnsi="Arial" w:cs="Arial"/>
          <w:color w:val="212529"/>
        </w:rPr>
        <w:t>о созданных специальных условиях отдыха и оздоровления детей с ОВЗ, с инвалидностью;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0" w:name="100120"/>
      <w:bookmarkEnd w:id="110"/>
      <w:r>
        <w:rPr>
          <w:rFonts w:ascii="Arial" w:hAnsi="Arial" w:cs="Arial"/>
          <w:color w:val="212529"/>
        </w:rPr>
        <w:t>о созданных специальных условиях охраны здоровья детей целевой группы, в том числе условиях питания;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1" w:name="100121"/>
      <w:bookmarkEnd w:id="111"/>
      <w:r>
        <w:rPr>
          <w:rFonts w:ascii="Arial" w:hAnsi="Arial" w:cs="Arial"/>
          <w:color w:val="212529"/>
        </w:rPr>
        <w:t>об условиях для хранения лекарственных препаратов для медицинского применения и специализированных продуктов лечебного питания;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2" w:name="100122"/>
      <w:bookmarkEnd w:id="112"/>
      <w:r>
        <w:rPr>
          <w:rFonts w:ascii="Arial" w:hAnsi="Arial" w:cs="Arial"/>
          <w:color w:val="212529"/>
        </w:rPr>
        <w:t>о специально оборудованных помещениях и объектах, приспособленных для детей с ОВЗ и детей - инвалидов, в том числе спортивных объектах;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3" w:name="100123"/>
      <w:bookmarkEnd w:id="113"/>
      <w:r>
        <w:rPr>
          <w:rFonts w:ascii="Arial" w:hAnsi="Arial" w:cs="Arial"/>
          <w:color w:val="212529"/>
        </w:rPr>
        <w:t>о материально-технических средствах обучения и воспитания, отвечающих возможностям и потребностям детей с ОВЗ, с инвалидностью;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4" w:name="100124"/>
      <w:bookmarkEnd w:id="114"/>
      <w:r>
        <w:rPr>
          <w:rFonts w:ascii="Arial" w:hAnsi="Arial" w:cs="Arial"/>
          <w:color w:val="212529"/>
        </w:rPr>
        <w:t>об условиях беспрепятственного доступа к водным объектам (при наличии);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5" w:name="100125"/>
      <w:bookmarkEnd w:id="115"/>
      <w:r>
        <w:rPr>
          <w:rFonts w:ascii="Arial" w:hAnsi="Arial" w:cs="Arial"/>
          <w:color w:val="212529"/>
        </w:rPr>
        <w:t>об организации сопровождения ассистентом (помощником) по оказанию технической помощи детей-инвалидов, нуждающихся в таком сопровождении;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6" w:name="100126"/>
      <w:bookmarkEnd w:id="116"/>
      <w:r>
        <w:rPr>
          <w:rFonts w:ascii="Arial" w:hAnsi="Arial" w:cs="Arial"/>
          <w:color w:val="212529"/>
        </w:rPr>
        <w:t>о возможности самостоятельного или с помощью ассистента (помощника) по оказанию технической помощи передвижения детей с ОВЗ, с инвалидностью по территории организации, включая вход в размещенные на территории объекты и выхода из них;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7" w:name="100127"/>
      <w:bookmarkEnd w:id="117"/>
      <w:r>
        <w:rPr>
          <w:rFonts w:ascii="Arial" w:hAnsi="Arial" w:cs="Arial"/>
          <w:color w:val="212529"/>
        </w:rPr>
        <w:t>о возможности посадки в транспортное средство и высадки из него перед входом на объекты, в том числе с использованием кресла-коляски и при необходимости с помощью ассистента (помощника) по оказанию технической помощи;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8" w:name="100128"/>
      <w:bookmarkEnd w:id="118"/>
      <w:r>
        <w:rPr>
          <w:rFonts w:ascii="Arial" w:hAnsi="Arial" w:cs="Arial"/>
          <w:color w:val="212529"/>
        </w:rPr>
        <w:t>о доступе к информационным системам и информационно-телекоммуникационным сетям, в том числе приспособленным для использования инвалидами и лицами с ОВЗ;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9" w:name="100129"/>
      <w:bookmarkEnd w:id="119"/>
      <w:r>
        <w:rPr>
          <w:rFonts w:ascii="Arial" w:hAnsi="Arial" w:cs="Arial"/>
          <w:color w:val="212529"/>
        </w:rPr>
        <w:t>о размещении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0" w:name="100130"/>
      <w:bookmarkEnd w:id="120"/>
      <w:r>
        <w:rPr>
          <w:rFonts w:ascii="Arial" w:hAnsi="Arial" w:cs="Arial"/>
          <w:color w:val="212529"/>
        </w:rPr>
        <w:t>о дублировании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переводчика русского жестового языка (</w:t>
      </w:r>
      <w:proofErr w:type="spellStart"/>
      <w:r>
        <w:rPr>
          <w:rFonts w:ascii="Arial" w:hAnsi="Arial" w:cs="Arial"/>
          <w:color w:val="212529"/>
        </w:rPr>
        <w:t>сурдопереводчика</w:t>
      </w:r>
      <w:proofErr w:type="spellEnd"/>
      <w:r>
        <w:rPr>
          <w:rFonts w:ascii="Arial" w:hAnsi="Arial" w:cs="Arial"/>
          <w:color w:val="212529"/>
        </w:rPr>
        <w:t xml:space="preserve">) и </w:t>
      </w:r>
      <w:proofErr w:type="spellStart"/>
      <w:r>
        <w:rPr>
          <w:rFonts w:ascii="Arial" w:hAnsi="Arial" w:cs="Arial"/>
          <w:color w:val="212529"/>
        </w:rPr>
        <w:t>тифлосурдопереводчика</w:t>
      </w:r>
      <w:proofErr w:type="spellEnd"/>
      <w:r>
        <w:rPr>
          <w:rFonts w:ascii="Arial" w:hAnsi="Arial" w:cs="Arial"/>
          <w:color w:val="212529"/>
        </w:rPr>
        <w:t>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1" w:name="100131"/>
      <w:bookmarkEnd w:id="121"/>
      <w:r>
        <w:rPr>
          <w:rFonts w:ascii="Arial" w:hAnsi="Arial" w:cs="Arial"/>
          <w:color w:val="212529"/>
        </w:rPr>
        <w:lastRenderedPageBreak/>
        <w:t>о допуске и условиях перемещения (нахождения) на объектах собаки-проводника при наличии документа, подтверждающего ее специальное обучение.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bookmarkStart w:id="122" w:name="100132"/>
      <w:bookmarkEnd w:id="122"/>
      <w:r>
        <w:rPr>
          <w:rFonts w:ascii="Arial" w:hAnsi="Arial" w:cs="Arial"/>
          <w:color w:val="212529"/>
        </w:rPr>
        <w:t>4. Обеспечение доступности информации, размещаемой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официальных сайтах организаций для лиц с ОВЗ,</w:t>
      </w:r>
    </w:p>
    <w:p w:rsidR="00C06504" w:rsidRDefault="00C06504" w:rsidP="00C06504">
      <w:pPr>
        <w:pStyle w:val="pcenter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с инвалидностью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3" w:name="100133"/>
      <w:bookmarkEnd w:id="123"/>
      <w:r>
        <w:rPr>
          <w:rFonts w:ascii="Arial" w:hAnsi="Arial" w:cs="Arial"/>
          <w:color w:val="212529"/>
        </w:rPr>
        <w:t>4.1. Рекомендуется обеспечить создание альтернативной версии Сайта Организации, обеспечивающей доступность размещаемой информации для инвалидов с нарушениями зрения и нарушениями слуха. Рекомендации по обеспечению доступности размещаемой на официальных сайтах организаций информации предусмотрены ГОСТ.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4" w:name="100134"/>
      <w:bookmarkEnd w:id="124"/>
      <w:r>
        <w:rPr>
          <w:rFonts w:ascii="Arial" w:hAnsi="Arial" w:cs="Arial"/>
          <w:color w:val="212529"/>
        </w:rPr>
        <w:t>С учетом положений ГОСТ для обеспечения доступности Сайта целесообразно соблюдение следующих правил: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5" w:name="100135"/>
      <w:bookmarkEnd w:id="125"/>
      <w:r>
        <w:rPr>
          <w:rFonts w:ascii="Arial" w:hAnsi="Arial" w:cs="Arial"/>
          <w:color w:val="212529"/>
        </w:rPr>
        <w:t>Сайт Организации должен иметь текстовую версию, чтобы ее можно было преобразить в другие формы, необходимые пользователям (увеличенный шрифт, речь и т.д.);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6" w:name="100136"/>
      <w:bookmarkEnd w:id="126"/>
      <w:r>
        <w:rPr>
          <w:rFonts w:ascii="Arial" w:hAnsi="Arial" w:cs="Arial"/>
          <w:color w:val="212529"/>
        </w:rPr>
        <w:t xml:space="preserve">аудио и </w:t>
      </w:r>
      <w:proofErr w:type="spellStart"/>
      <w:r>
        <w:rPr>
          <w:rFonts w:ascii="Arial" w:hAnsi="Arial" w:cs="Arial"/>
          <w:color w:val="212529"/>
        </w:rPr>
        <w:t>видеоконтент</w:t>
      </w:r>
      <w:proofErr w:type="spellEnd"/>
      <w:r>
        <w:rPr>
          <w:rFonts w:ascii="Arial" w:hAnsi="Arial" w:cs="Arial"/>
          <w:color w:val="212529"/>
        </w:rPr>
        <w:t xml:space="preserve"> следует дублировать текстовой версией либо синхронизированными субтитрами, изображения должны иметь текстовое описание;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7" w:name="100137"/>
      <w:bookmarkEnd w:id="127"/>
      <w:r>
        <w:rPr>
          <w:rFonts w:ascii="Arial" w:hAnsi="Arial" w:cs="Arial"/>
          <w:color w:val="212529"/>
        </w:rPr>
        <w:t>рекомендуем предусмотреть изменение размера шрифта (увеличение и уменьшение кегля), преобразование всех изображений в черно-белый вариант или отключение изображений, возможность смены цветового фона страницы.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8" w:name="100138"/>
      <w:bookmarkEnd w:id="128"/>
      <w:r>
        <w:rPr>
          <w:rFonts w:ascii="Arial" w:hAnsi="Arial" w:cs="Arial"/>
          <w:color w:val="212529"/>
        </w:rPr>
        <w:t xml:space="preserve">4.2. Информацию на Сайте рекомендуется размещать в текстовом, гипертекстовом, графическом форматах, а также в форматах </w:t>
      </w:r>
      <w:proofErr w:type="spellStart"/>
      <w:r>
        <w:rPr>
          <w:rFonts w:ascii="Arial" w:hAnsi="Arial" w:cs="Arial"/>
          <w:color w:val="212529"/>
        </w:rPr>
        <w:t>инфографики</w:t>
      </w:r>
      <w:proofErr w:type="spellEnd"/>
      <w:r>
        <w:rPr>
          <w:rFonts w:ascii="Arial" w:hAnsi="Arial" w:cs="Arial"/>
          <w:color w:val="212529"/>
        </w:rPr>
        <w:t>, мультимедиа, электронного документа, открытых данных и базы данных.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29" w:name="100139"/>
      <w:bookmarkEnd w:id="129"/>
      <w:r>
        <w:rPr>
          <w:rFonts w:ascii="Arial" w:hAnsi="Arial" w:cs="Arial"/>
          <w:color w:val="212529"/>
        </w:rPr>
        <w:t>Информация в виде текста рекомендуется к размещению на Сайте в формате, обеспечивающем возможность поиска и копирования фрагментов текста средствами браузера.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0" w:name="100140"/>
      <w:bookmarkEnd w:id="130"/>
      <w:r>
        <w:rPr>
          <w:rFonts w:ascii="Arial" w:hAnsi="Arial" w:cs="Arial"/>
          <w:color w:val="212529"/>
        </w:rPr>
        <w:t>Текстовые и табличные материалы дополнительно к гипертекстовому формату рекомендуется размещать на Сайте в виде файлов в формате, обеспечивающем возможность их сохранения на технических средствах пользователей (скачивание)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1" w:name="100141"/>
      <w:bookmarkEnd w:id="131"/>
      <w:r>
        <w:rPr>
          <w:rFonts w:ascii="Arial" w:hAnsi="Arial" w:cs="Arial"/>
          <w:color w:val="212529"/>
        </w:rPr>
        <w:t>Посредством применения форматов представления информации, размещенной на Сайте, пользователю должны быть обеспечены: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2" w:name="100142"/>
      <w:bookmarkEnd w:id="132"/>
      <w:r>
        <w:rPr>
          <w:rFonts w:ascii="Arial" w:hAnsi="Arial" w:cs="Arial"/>
          <w:color w:val="212529"/>
        </w:rPr>
        <w:t>а) свободный доступ к информации на основе общедоступного программного обеспечения.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3" w:name="100143"/>
      <w:bookmarkEnd w:id="133"/>
      <w:r>
        <w:rPr>
          <w:rFonts w:ascii="Arial" w:hAnsi="Arial" w:cs="Arial"/>
          <w:color w:val="212529"/>
        </w:rPr>
        <w:lastRenderedPageBreak/>
        <w:t>Доступ к информации не может быть обусловлен требованием применения пользователями определенных веб-обозревателей или установки иных технических сре</w:t>
      </w:r>
      <w:proofErr w:type="gramStart"/>
      <w:r>
        <w:rPr>
          <w:rFonts w:ascii="Arial" w:hAnsi="Arial" w:cs="Arial"/>
          <w:color w:val="212529"/>
        </w:rPr>
        <w:t>дств пр</w:t>
      </w:r>
      <w:proofErr w:type="gramEnd"/>
      <w:r>
        <w:rPr>
          <w:rFonts w:ascii="Arial" w:hAnsi="Arial" w:cs="Arial"/>
          <w:color w:val="212529"/>
        </w:rPr>
        <w:t>ограммного обеспечения, предоставляющих доступ к указанной информации;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4" w:name="100144"/>
      <w:bookmarkEnd w:id="134"/>
      <w:r>
        <w:rPr>
          <w:rFonts w:ascii="Arial" w:hAnsi="Arial" w:cs="Arial"/>
          <w:color w:val="212529"/>
        </w:rPr>
        <w:t>б) возможность навигации, поиска и использования текстовой информации при выключенной функции отображения графических элементов страниц в веб-обозревателе;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5" w:name="100145"/>
      <w:bookmarkEnd w:id="135"/>
      <w:r>
        <w:rPr>
          <w:rFonts w:ascii="Arial" w:hAnsi="Arial" w:cs="Arial"/>
          <w:color w:val="212529"/>
        </w:rPr>
        <w:t>в) возможность прочтения отсканированного текста в электронной копии документа, изготовленного на бумажном носителе.</w:t>
      </w:r>
    </w:p>
    <w:p w:rsidR="00C06504" w:rsidRDefault="00C06504" w:rsidP="00C06504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6" w:name="100146"/>
      <w:bookmarkEnd w:id="136"/>
      <w:r>
        <w:rPr>
          <w:rFonts w:ascii="Arial" w:hAnsi="Arial" w:cs="Arial"/>
          <w:color w:val="212529"/>
        </w:rPr>
        <w:t xml:space="preserve">4.3. Все страницы Сайта, содержащие сведения, указанные в настоящих Методических рекомендациях, должны содержать </w:t>
      </w:r>
      <w:proofErr w:type="spellStart"/>
      <w:r>
        <w:rPr>
          <w:rFonts w:ascii="Arial" w:hAnsi="Arial" w:cs="Arial"/>
          <w:color w:val="212529"/>
        </w:rPr>
        <w:t>html</w:t>
      </w:r>
      <w:proofErr w:type="spellEnd"/>
      <w:r>
        <w:rPr>
          <w:rFonts w:ascii="Arial" w:hAnsi="Arial" w:cs="Arial"/>
          <w:color w:val="212529"/>
        </w:rPr>
        <w:t xml:space="preserve">-разметку, </w:t>
      </w:r>
      <w:proofErr w:type="gramStart"/>
      <w:r>
        <w:rPr>
          <w:rFonts w:ascii="Arial" w:hAnsi="Arial" w:cs="Arial"/>
          <w:color w:val="212529"/>
        </w:rPr>
        <w:t>определяющую</w:t>
      </w:r>
      <w:proofErr w:type="gramEnd"/>
      <w:r>
        <w:rPr>
          <w:rFonts w:ascii="Arial" w:hAnsi="Arial" w:cs="Arial"/>
          <w:color w:val="212529"/>
        </w:rPr>
        <w:t xml:space="preserve"> наличие соответствующей информации, подлежащей размещению на Сайте. Данные, размеченные указанной </w:t>
      </w:r>
      <w:proofErr w:type="spellStart"/>
      <w:r>
        <w:rPr>
          <w:rFonts w:ascii="Arial" w:hAnsi="Arial" w:cs="Arial"/>
          <w:color w:val="212529"/>
        </w:rPr>
        <w:t>html</w:t>
      </w:r>
      <w:proofErr w:type="spellEnd"/>
      <w:r>
        <w:rPr>
          <w:rFonts w:ascii="Arial" w:hAnsi="Arial" w:cs="Arial"/>
          <w:color w:val="212529"/>
        </w:rPr>
        <w:t>-разметкой, должны быть доступны для просмотра посетителями Сайта во всех подразделах Основного раздела.</w:t>
      </w:r>
    </w:p>
    <w:p w:rsidR="00CA2F06" w:rsidRDefault="00CA2F06">
      <w:bookmarkStart w:id="137" w:name="_GoBack"/>
      <w:bookmarkEnd w:id="137"/>
    </w:p>
    <w:sectPr w:rsidR="00CA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04"/>
    <w:rsid w:val="00C06504"/>
    <w:rsid w:val="00C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6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06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6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3/statja-28/" TargetMode="External"/><Relationship Id="rId13" Type="http://schemas.openxmlformats.org/officeDocument/2006/relationships/hyperlink" Target="https://legalacts.ru/doc/metodicheskie-rekomendatsii-po-publikatsii-otkrytykh-dannykh-gosudarstvenny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4071998-n-124-fz-ob/" TargetMode="External"/><Relationship Id="rId12" Type="http://schemas.openxmlformats.org/officeDocument/2006/relationships/hyperlink" Target="https://legalacts.ru/doc/federalnyi-zakon-ot-24111995-n-181-fz-o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4071998-n-124-fz-ob/" TargetMode="External"/><Relationship Id="rId11" Type="http://schemas.openxmlformats.org/officeDocument/2006/relationships/hyperlink" Target="https://legalacts.ru/doc/152_FZ-o-personalnyh-dannyh/" TargetMode="External"/><Relationship Id="rId5" Type="http://schemas.openxmlformats.org/officeDocument/2006/relationships/hyperlink" Target="https://legalacts.ru/doc/federalnyi-zakon-ot-24071998-n-124-fz-ob/" TargetMode="External"/><Relationship Id="rId15" Type="http://schemas.openxmlformats.org/officeDocument/2006/relationships/hyperlink" Target="https://legalacts.ru/doc/federalnyi-zakon-ot-24071998-n-124-fz-ob/" TargetMode="External"/><Relationship Id="rId10" Type="http://schemas.openxmlformats.org/officeDocument/2006/relationships/hyperlink" Target="https://legalacts.ru/doc/FZ-ob-informacii-informacionnyh-tehnologijah-i-o-zawite-inform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09022009-n-8-fz-ob/" TargetMode="External"/><Relationship Id="rId14" Type="http://schemas.openxmlformats.org/officeDocument/2006/relationships/hyperlink" Target="https://legalacts.ru/doc/pismo-minprosveshchenija-rossii-ot-09112021-n-06-1600-o-napr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А.</dc:creator>
  <cp:lastModifiedBy>Артур А.</cp:lastModifiedBy>
  <cp:revision>1</cp:revision>
  <dcterms:created xsi:type="dcterms:W3CDTF">2024-03-25T06:14:00Z</dcterms:created>
  <dcterms:modified xsi:type="dcterms:W3CDTF">2024-03-25T06:18:00Z</dcterms:modified>
</cp:coreProperties>
</file>